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8C662" w14:textId="77777777" w:rsidR="003F3841" w:rsidRPr="005511A9" w:rsidRDefault="003F3841" w:rsidP="003F3841">
      <w:pPr>
        <w:pStyle w:val="Title"/>
        <w:ind w:right="20"/>
        <w:outlineLvl w:val="0"/>
        <w:rPr>
          <w:rFonts w:asciiTheme="majorHAnsi" w:hAnsiTheme="majorHAnsi"/>
          <w:smallCaps/>
          <w:color w:val="000000" w:themeColor="text1"/>
          <w:spacing w:val="80"/>
          <w:sz w:val="52"/>
          <w:szCs w:val="52"/>
        </w:rPr>
      </w:pPr>
      <w:bookmarkStart w:id="0" w:name="_GoBack"/>
      <w:bookmarkEnd w:id="0"/>
      <w:r w:rsidRPr="005511A9">
        <w:rPr>
          <w:rFonts w:asciiTheme="majorHAnsi" w:hAnsiTheme="majorHAnsi"/>
          <w:smallCaps/>
          <w:color w:val="000000" w:themeColor="text1"/>
          <w:spacing w:val="80"/>
          <w:sz w:val="52"/>
          <w:szCs w:val="52"/>
        </w:rPr>
        <w:t>Léonie S. Newhouse</w:t>
      </w:r>
    </w:p>
    <w:p w14:paraId="01CF6B02" w14:textId="77777777" w:rsidR="003F3841" w:rsidRPr="005511A9" w:rsidRDefault="003F3841" w:rsidP="003F3841">
      <w:pPr>
        <w:pStyle w:val="Title"/>
        <w:ind w:right="20"/>
        <w:rPr>
          <w:rFonts w:asciiTheme="majorHAnsi" w:hAnsiTheme="majorHAnsi"/>
          <w:smallCaps/>
          <w:color w:val="000000" w:themeColor="text1"/>
          <w:spacing w:val="80"/>
          <w:sz w:val="44"/>
          <w:szCs w:val="44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The Max Planck Institute for Religious and Ethnic Diversity</w:t>
      </w:r>
    </w:p>
    <w:p w14:paraId="0D48D132" w14:textId="77777777" w:rsidR="003F3841" w:rsidRPr="005511A9" w:rsidRDefault="003F3841" w:rsidP="003F3841">
      <w:pPr>
        <w:pStyle w:val="Title"/>
        <w:ind w:right="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Hermann Foge Weg 11• 37073 Göttingen • Germany</w:t>
      </w:r>
    </w:p>
    <w:p w14:paraId="3D8E17C0" w14:textId="77777777" w:rsidR="003F3841" w:rsidRPr="005511A9" w:rsidRDefault="003F3841" w:rsidP="003F3841">
      <w:pPr>
        <w:pStyle w:val="Title"/>
        <w:ind w:right="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newhouse@mmg.mpg.de • +49 16091 72775</w:t>
      </w:r>
    </w:p>
    <w:p w14:paraId="0F31EE25" w14:textId="77777777" w:rsidR="003F3841" w:rsidRPr="005511A9" w:rsidRDefault="003F3841" w:rsidP="003F3841">
      <w:pPr>
        <w:pStyle w:val="Title"/>
        <w:ind w:right="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www.leonienewhouse.org/lsn</w:t>
      </w:r>
    </w:p>
    <w:p w14:paraId="0989BDFD" w14:textId="77777777" w:rsidR="003F3841" w:rsidRPr="005511A9" w:rsidRDefault="003F3841" w:rsidP="003F3841">
      <w:pPr>
        <w:pStyle w:val="Subtitle"/>
        <w:rPr>
          <w:color w:val="000000" w:themeColor="text1"/>
        </w:rPr>
      </w:pPr>
    </w:p>
    <w:p w14:paraId="044A3D66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after="0"/>
        <w:rPr>
          <w:rFonts w:asciiTheme="majorHAnsi" w:hAnsiTheme="majorHAnsi"/>
          <w:smallCaps/>
          <w:color w:val="000000" w:themeColor="text1"/>
          <w:sz w:val="22"/>
          <w:szCs w:val="22"/>
        </w:rPr>
      </w:pPr>
    </w:p>
    <w:p w14:paraId="2F222528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Academic Appointments</w:t>
      </w:r>
    </w:p>
    <w:p w14:paraId="4BF844B9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2014 - present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Research Fellow, Department of Socio-Cultural Diversity, The Max Planck Institute for the study of Religious and Ethnic Diversity, Göttingen, Germany.</w:t>
      </w:r>
    </w:p>
    <w:p w14:paraId="0E715B35" w14:textId="77777777" w:rsidR="003F3841" w:rsidRPr="005511A9" w:rsidRDefault="003F3841" w:rsidP="003F3841">
      <w:pPr>
        <w:pStyle w:val="Default"/>
        <w:tabs>
          <w:tab w:val="left" w:pos="1710"/>
        </w:tabs>
        <w:spacing w:after="120"/>
        <w:ind w:left="1710" w:hanging="171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2013-2014</w:t>
      </w: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Visiting Assistant Professor, African Studies Program, The Pennsylvania State University.</w:t>
      </w:r>
    </w:p>
    <w:p w14:paraId="2DC4A63E" w14:textId="77777777" w:rsidR="003F3841" w:rsidRPr="005511A9" w:rsidRDefault="003F3841" w:rsidP="003F3841">
      <w:pPr>
        <w:pStyle w:val="Default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Lecturer, Department of Geography, University of Washington. </w:t>
      </w:r>
    </w:p>
    <w:p w14:paraId="6C2A75E2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before="300"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Areas of Specialization</w:t>
      </w:r>
    </w:p>
    <w:p w14:paraId="33F94561" w14:textId="77777777" w:rsidR="003F3841" w:rsidRPr="005511A9" w:rsidRDefault="003F3841" w:rsidP="003F3841">
      <w:pPr>
        <w:pStyle w:val="Default"/>
        <w:ind w:left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Critical Development Geography; Urban-Rural Relations; Africa; Migration &amp; Displacement; Conflict and Post-Conflict Recovery; Land and Resource Rights. </w:t>
      </w:r>
    </w:p>
    <w:p w14:paraId="7CE771D3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before="300"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Education</w:t>
      </w:r>
    </w:p>
    <w:p w14:paraId="5606B8D1" w14:textId="77777777" w:rsidR="003F3841" w:rsidRPr="005511A9" w:rsidRDefault="003F3841" w:rsidP="003F3841">
      <w:pPr>
        <w:pStyle w:val="Default"/>
        <w:spacing w:after="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Ph.D, Department of Geography, University of Washington. </w:t>
      </w:r>
    </w:p>
    <w:p w14:paraId="5AED0BDB" w14:textId="77777777" w:rsidR="003F3841" w:rsidRPr="005511A9" w:rsidRDefault="003F3841" w:rsidP="003F3841">
      <w:pPr>
        <w:pStyle w:val="Default"/>
        <w:spacing w:after="120"/>
        <w:ind w:left="198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~ Dissertation Title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: South Sudan, Oyee! A Political Economy of Refugee Return Migration to Chukudum, South Sudan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. Supervised by Dr. Katharyne Mitchell.</w:t>
      </w:r>
    </w:p>
    <w:p w14:paraId="52ECB9E8" w14:textId="77777777" w:rsidR="003F3841" w:rsidRPr="005511A9" w:rsidRDefault="003F3841" w:rsidP="003F3841">
      <w:pPr>
        <w:pStyle w:val="Default"/>
        <w:spacing w:after="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MSc. in Forced Migration at the Refugee Studies Centre, Oxford University.</w:t>
      </w:r>
    </w:p>
    <w:p w14:paraId="5EA4E1F4" w14:textId="77777777" w:rsidR="003F3841" w:rsidRPr="005511A9" w:rsidRDefault="003F3841" w:rsidP="003F3841">
      <w:pPr>
        <w:pStyle w:val="Default"/>
        <w:spacing w:after="120"/>
        <w:ind w:left="1980" w:hanging="180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~ Thesis Title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: Contesting the National Community: Exiles, Stayees and the Meaning of Home.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Supervised by Dr. Jason Hart.</w:t>
      </w:r>
    </w:p>
    <w:p w14:paraId="767D4453" w14:textId="77777777" w:rsidR="003F3841" w:rsidRPr="005511A9" w:rsidRDefault="003F3841" w:rsidP="003F3841">
      <w:pPr>
        <w:pStyle w:val="Default"/>
        <w:spacing w:after="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B.S. Environmental Economics and Policy, College of Natural Resources, University of California, Berkeley (cum laude). </w:t>
      </w:r>
    </w:p>
    <w:p w14:paraId="3EB31991" w14:textId="77777777" w:rsidR="003F3841" w:rsidRPr="005511A9" w:rsidRDefault="003F3841" w:rsidP="003F3841">
      <w:pPr>
        <w:pStyle w:val="Default"/>
        <w:ind w:left="1987" w:hanging="187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~ Thesis Title: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Land Conflict Resolution in Post-Conflict Guatemala: the Tierra Santa Conflict.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Supervised by Dr. Alain de Janvry.</w:t>
      </w:r>
    </w:p>
    <w:p w14:paraId="77E89B6D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before="300"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Publications (Peer- Reviewed)</w:t>
      </w:r>
    </w:p>
    <w:p w14:paraId="319F96F0" w14:textId="7B709653" w:rsidR="003F3841" w:rsidRPr="005511A9" w:rsidRDefault="003F3841" w:rsidP="003F3841">
      <w:pPr>
        <w:pStyle w:val="Default"/>
        <w:tabs>
          <w:tab w:val="left" w:pos="1710"/>
        </w:tabs>
        <w:spacing w:after="120"/>
        <w:ind w:left="1696" w:right="20" w:hanging="1700"/>
        <w:rPr>
          <w:rFonts w:asciiTheme="majorHAnsi" w:hAnsiTheme="majorHAnsi"/>
          <w:bCs/>
          <w:iC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“</w:t>
      </w:r>
      <w:r w:rsidRPr="005511A9">
        <w:rPr>
          <w:rFonts w:asciiTheme="majorHAnsi" w:hAnsiTheme="majorHAnsi"/>
          <w:bCs/>
          <w:iCs/>
          <w:color w:val="000000" w:themeColor="text1"/>
          <w:sz w:val="22"/>
          <w:szCs w:val="22"/>
        </w:rPr>
        <w:t>Assembling land control after displacement: some reflections from rural</w:t>
      </w:r>
      <w:r w:rsidRPr="005511A9">
        <w:rPr>
          <w:rFonts w:asciiTheme="majorHAnsi" w:hAnsiTheme="majorHAnsi"/>
          <w:bCs/>
          <w:iCs/>
          <w:color w:val="000000" w:themeColor="text1"/>
          <w:sz w:val="22"/>
          <w:szCs w:val="22"/>
        </w:rPr>
        <w:tab/>
        <w:t>Southern Sudan</w:t>
      </w:r>
      <w:r w:rsidRPr="005511A9">
        <w:rPr>
          <w:rFonts w:asciiTheme="majorHAnsi" w:hAnsiTheme="majorHAnsi"/>
          <w:b/>
          <w:iCs/>
          <w:color w:val="000000" w:themeColor="text1"/>
          <w:sz w:val="22"/>
          <w:szCs w:val="22"/>
        </w:rPr>
        <w:t xml:space="preserve">” </w:t>
      </w:r>
      <w:r w:rsidRPr="005511A9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Journal of Peasant Studies. </w:t>
      </w:r>
      <w:r w:rsidRPr="005511A9">
        <w:rPr>
          <w:rFonts w:asciiTheme="majorHAnsi" w:hAnsiTheme="majorHAnsi"/>
          <w:iCs/>
          <w:color w:val="000000" w:themeColor="text1"/>
          <w:sz w:val="22"/>
          <w:szCs w:val="22"/>
        </w:rPr>
        <w:t>Advance publication (online) issue not yet assigned. doi: 10.1080/03066150.2016.1191472</w:t>
      </w:r>
    </w:p>
    <w:p w14:paraId="526E5638" w14:textId="77777777" w:rsidR="003F3841" w:rsidRPr="005511A9" w:rsidRDefault="003F3841" w:rsidP="003F3841">
      <w:pPr>
        <w:pStyle w:val="Default"/>
        <w:tabs>
          <w:tab w:val="left" w:pos="1710"/>
        </w:tabs>
        <w:spacing w:after="120"/>
        <w:ind w:left="1710" w:hanging="171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Nov 2015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with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Patricia Lopez, Lisa Bhungalia,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‘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Geographies of Humanitarian Violence’ Introduction to theme issue on humanitarian violence in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Environment and Planning A.</w:t>
      </w:r>
      <w:r w:rsidRPr="005511A9"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5511A9">
        <w:rPr>
          <w:rFonts w:asciiTheme="majorHAnsi" w:hAnsiTheme="majorHAnsi"/>
          <w:iCs/>
          <w:color w:val="000000" w:themeColor="text1"/>
          <w:sz w:val="22"/>
          <w:szCs w:val="22"/>
        </w:rPr>
        <w:t>doi:10.1177/0308518X15613330</w:t>
      </w:r>
    </w:p>
    <w:p w14:paraId="6DEE84CC" w14:textId="77777777" w:rsidR="003F3841" w:rsidRPr="005511A9" w:rsidRDefault="003F3841" w:rsidP="003F3841">
      <w:pPr>
        <w:pStyle w:val="Default"/>
        <w:tabs>
          <w:tab w:val="left" w:pos="1710"/>
        </w:tabs>
        <w:spacing w:after="120"/>
        <w:ind w:left="1714" w:hanging="1714"/>
        <w:rPr>
          <w:rFonts w:asciiTheme="majorHAnsi" w:hAnsiTheme="majorHAnsi"/>
          <w:iC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Nov 2015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“</w:t>
      </w:r>
      <w:r w:rsidRPr="005511A9">
        <w:rPr>
          <w:rFonts w:asciiTheme="majorHAnsi" w:hAnsiTheme="majorHAnsi"/>
          <w:iCs/>
          <w:color w:val="000000" w:themeColor="text1"/>
          <w:sz w:val="22"/>
          <w:szCs w:val="22"/>
        </w:rPr>
        <w:t xml:space="preserve">More than mere survival: humanitarian governance and the material politics of alcohol production in a Kenyan refugee camp” for Geographies of Humanitarian Violence theme issue </w:t>
      </w:r>
      <w:r w:rsidRPr="005511A9">
        <w:rPr>
          <w:rFonts w:asciiTheme="majorHAnsi" w:hAnsiTheme="majorHAnsi"/>
          <w:i/>
          <w:iCs/>
          <w:color w:val="000000" w:themeColor="text1"/>
          <w:sz w:val="22"/>
          <w:szCs w:val="22"/>
        </w:rPr>
        <w:t>Environment and Planning A</w:t>
      </w:r>
      <w:r w:rsidRPr="005511A9">
        <w:rPr>
          <w:rFonts w:asciiTheme="majorHAnsi" w:hAnsiTheme="majorHAnsi"/>
          <w:iCs/>
          <w:color w:val="000000" w:themeColor="text1"/>
          <w:sz w:val="22"/>
          <w:szCs w:val="22"/>
        </w:rPr>
        <w:t xml:space="preserve">, V 47. </w:t>
      </w:r>
      <w:r w:rsidRPr="005511A9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r w:rsidRPr="005511A9">
        <w:rPr>
          <w:rFonts w:asciiTheme="majorHAnsi" w:hAnsiTheme="majorHAnsi"/>
          <w:iCs/>
          <w:color w:val="000000" w:themeColor="text1"/>
          <w:sz w:val="22"/>
          <w:szCs w:val="22"/>
        </w:rPr>
        <w:t>doi: 10.1068/a140106p</w:t>
      </w:r>
    </w:p>
    <w:p w14:paraId="726979DF" w14:textId="77777777" w:rsidR="003F3841" w:rsidRPr="005511A9" w:rsidRDefault="003F3841" w:rsidP="003F3841">
      <w:pPr>
        <w:pStyle w:val="Default"/>
        <w:tabs>
          <w:tab w:val="left" w:pos="1710"/>
        </w:tabs>
        <w:spacing w:after="120"/>
        <w:ind w:left="1710" w:hanging="171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Jul 2012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“Footing it, or why I walk” African Geographical Review, 31(1), 67-71.  doi: 10.1080/19376812.2012.679461</w:t>
      </w: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br w:type="page"/>
      </w:r>
    </w:p>
    <w:p w14:paraId="53755247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after="120"/>
        <w:ind w:left="1710" w:hanging="1710"/>
        <w:rPr>
          <w:rFonts w:asciiTheme="majorHAnsi" w:hAnsiTheme="majorHAnsi"/>
          <w:smallCaps/>
          <w:color w:val="000000" w:themeColor="text1"/>
          <w:sz w:val="22"/>
          <w:szCs w:val="22"/>
        </w:rPr>
      </w:pPr>
    </w:p>
    <w:p w14:paraId="56E247C8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after="120"/>
        <w:ind w:left="1710" w:hanging="1710"/>
        <w:outlineLvl w:val="0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Manuscripts In Progress</w:t>
      </w:r>
    </w:p>
    <w:p w14:paraId="14CC38DA" w14:textId="5923DC91" w:rsidR="003F3841" w:rsidRPr="005511A9" w:rsidRDefault="005511A9" w:rsidP="005511A9">
      <w:pPr>
        <w:pStyle w:val="Default"/>
        <w:tabs>
          <w:tab w:val="left" w:pos="1710"/>
        </w:tabs>
        <w:spacing w:after="120"/>
        <w:ind w:left="1710" w:hanging="171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Under review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ab/>
      </w:r>
      <w:r w:rsidR="003F3841" w:rsidRPr="005511A9">
        <w:rPr>
          <w:rFonts w:asciiTheme="majorHAnsi" w:hAnsiTheme="majorHAnsi"/>
          <w:color w:val="000000" w:themeColor="text1"/>
          <w:sz w:val="22"/>
          <w:szCs w:val="22"/>
        </w:rPr>
        <w:t>“Uncertain Futures and Everyday Hedging in a Humanitarian City</w:t>
      </w:r>
      <w:r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3F3841"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”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under review at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Transactions of the I</w:t>
      </w:r>
      <w:r>
        <w:rPr>
          <w:rFonts w:asciiTheme="majorHAnsi" w:hAnsiTheme="majorHAnsi"/>
          <w:i/>
          <w:color w:val="000000" w:themeColor="text1"/>
          <w:sz w:val="22"/>
          <w:szCs w:val="22"/>
        </w:rPr>
        <w:t xml:space="preserve">nstitute for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B</w:t>
      </w:r>
      <w:r>
        <w:rPr>
          <w:rFonts w:asciiTheme="majorHAnsi" w:hAnsiTheme="majorHAnsi"/>
          <w:i/>
          <w:color w:val="000000" w:themeColor="text1"/>
          <w:sz w:val="22"/>
          <w:szCs w:val="22"/>
        </w:rPr>
        <w:t xml:space="preserve">ritish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G</w:t>
      </w:r>
      <w:r>
        <w:rPr>
          <w:rFonts w:asciiTheme="majorHAnsi" w:hAnsiTheme="majorHAnsi"/>
          <w:i/>
          <w:color w:val="000000" w:themeColor="text1"/>
          <w:sz w:val="22"/>
          <w:szCs w:val="22"/>
        </w:rPr>
        <w:t>eographers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.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E938483" w14:textId="54D97E0B" w:rsidR="005511A9" w:rsidRPr="005511A9" w:rsidRDefault="005511A9" w:rsidP="005511A9">
      <w:pPr>
        <w:pStyle w:val="Default"/>
        <w:tabs>
          <w:tab w:val="left" w:pos="1710"/>
        </w:tabs>
        <w:spacing w:after="120"/>
        <w:ind w:left="171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“Brewing and drinking: negotiating the gendered terrains of labor and value in South Sudan,” intended for submission to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Antipode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9ADD22B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after="120"/>
        <w:ind w:left="1710" w:hanging="1710"/>
        <w:outlineLvl w:val="0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 xml:space="preserve">Working Papers </w:t>
      </w:r>
    </w:p>
    <w:p w14:paraId="1C64A6B2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Jan 2012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“</w:t>
      </w:r>
      <w:r w:rsidRPr="005511A9">
        <w:rPr>
          <w:rFonts w:asciiTheme="majorHAnsi" w:hAnsiTheme="majorHAnsi"/>
          <w:bCs/>
          <w:color w:val="000000" w:themeColor="text1"/>
          <w:sz w:val="22"/>
          <w:szCs w:val="22"/>
        </w:rPr>
        <w:t>Urban attractions: returnee youth, mobility and the search for a future in South Sudan’s regional towns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” UNHCR Policy Development and Evaluations Service (PDES),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New Issues in Refugee Research: Research Paper No 232. </w:t>
      </w:r>
    </w:p>
    <w:p w14:paraId="5C5BC3DE" w14:textId="77777777" w:rsidR="003F3841" w:rsidRPr="005511A9" w:rsidRDefault="003F3841" w:rsidP="003F3841">
      <w:pPr>
        <w:pStyle w:val="Default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Oct 2006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“The Medium of Testimony: Testimony as Re-Presentation” </w:t>
      </w:r>
      <w:r w:rsidRPr="005511A9">
        <w:rPr>
          <w:rFonts w:asciiTheme="majorHAnsi" w:hAnsiTheme="majorHAnsi"/>
          <w:i/>
          <w:iCs/>
          <w:color w:val="000000" w:themeColor="text1"/>
          <w:sz w:val="22"/>
          <w:szCs w:val="22"/>
        </w:rPr>
        <w:t>Refugee Studies Centre Working Paper No. 37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; with Kishan, Godin and Muraskin (equal contribution). </w:t>
      </w:r>
    </w:p>
    <w:p w14:paraId="4776073F" w14:textId="77777777" w:rsidR="003F3841" w:rsidRPr="005511A9" w:rsidRDefault="003F3841" w:rsidP="003F3841">
      <w:pPr>
        <w:pStyle w:val="Default"/>
        <w:pBdr>
          <w:bottom w:val="single" w:sz="4" w:space="1" w:color="auto"/>
        </w:pBdr>
        <w:tabs>
          <w:tab w:val="left" w:pos="1710"/>
        </w:tabs>
        <w:spacing w:after="120"/>
        <w:outlineLvl w:val="0"/>
        <w:rPr>
          <w:rFonts w:asciiTheme="majorHAnsi" w:hAnsiTheme="majorHAnsi"/>
          <w:iC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Book Reviews</w:t>
      </w:r>
    </w:p>
    <w:p w14:paraId="1600CF6F" w14:textId="77777777" w:rsidR="003F3841" w:rsidRPr="005511A9" w:rsidRDefault="003F3841" w:rsidP="003F3841">
      <w:pPr>
        <w:spacing w:after="200"/>
        <w:ind w:left="1714" w:hanging="1714"/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Dec 2011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A review of J. Hyndman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Dual Disasters: Humanitarian Aid After the 2004 Tsunami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, Sterling VA: Kumarian Press, 2011, for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Environment and Planning D: Society and Space.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Available at </w:t>
      </w:r>
      <w:hyperlink r:id="rId6" w:history="1">
        <w:r w:rsidRPr="005511A9">
          <w:rPr>
            <w:rStyle w:val="Hyperlink"/>
            <w:rFonts w:asciiTheme="majorHAnsi" w:hAnsiTheme="majorHAnsi"/>
            <w:i/>
            <w:color w:val="000000" w:themeColor="text1"/>
            <w:sz w:val="22"/>
            <w:szCs w:val="22"/>
          </w:rPr>
          <w:t>http://societyandspace.com/reviews/reviews-archive/hyndman-jennifer-2011-dual-disasters-reviewed-by-newhouse/</w:t>
        </w:r>
      </w:hyperlink>
    </w:p>
    <w:p w14:paraId="38229D1B" w14:textId="77777777" w:rsidR="003F3841" w:rsidRPr="005511A9" w:rsidRDefault="003F3841" w:rsidP="003F3841">
      <w:pPr>
        <w:pStyle w:val="Default"/>
        <w:pBdr>
          <w:bottom w:val="single" w:sz="4" w:space="1" w:color="000000"/>
        </w:pBdr>
        <w:spacing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Fellowships, Grants &amp; Awards</w:t>
      </w:r>
    </w:p>
    <w:p w14:paraId="22F1EF19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Departmental Nomination, Distinguished Dissertation Award, University of Washington Graduate School. </w:t>
      </w:r>
    </w:p>
    <w:p w14:paraId="366E6734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2011-12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UNHCR Policy Development and Evaluation Service (PDES) Small Grant: “From Kakuma to Kapoeta: Returnee Youth Searching for a Future in South Sudan’s Regional Towns.” ($5,000)</w:t>
      </w:r>
    </w:p>
    <w:p w14:paraId="4479F68E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2011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Gerlach Dissertation Writing Award, Department of Geography, University of Washington (stipend, tuition &amp; health benefits).</w:t>
      </w:r>
    </w:p>
    <w:p w14:paraId="15F47610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2009-10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Bucerius Ph.D. Scholarship in Migration Studies “Settling into Motion,” ZEIT-Stiftung Ebelin und Gerd Bucerius Foundation, Hamburg, Germany: “Returning to the South: Building the New South Sudan.” (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sym w:font="Symbol" w:char="F0A0"/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15,600).</w:t>
      </w:r>
    </w:p>
    <w:p w14:paraId="5E61FA6F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2009-10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National Science Foundation Doctoral Dissertation Improvement Grant, Division of Geography and Spatial Science: “Returning to the South: Building the New South Sudan.” ($ 11,400).</w:t>
      </w:r>
    </w:p>
    <w:p w14:paraId="6FD15E1F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en-US"/>
        </w:rPr>
        <w:t>2009</w:t>
      </w:r>
      <w:r w:rsidRPr="005511A9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en-US"/>
        </w:rPr>
        <w:tab/>
        <w:t>Howard Martin Research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Grant, Department of Geography, University of Washington (declined): “Returning to the South: Building the New South Sudan.” ($1,475).</w:t>
      </w:r>
    </w:p>
    <w:p w14:paraId="4E14B762" w14:textId="77777777" w:rsidR="003F3841" w:rsidRPr="005511A9" w:rsidRDefault="003F3841" w:rsidP="003F3841">
      <w:pPr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2008-9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Foreign Language and Areas Studies Fellowship (academic year) for Arabic (stipend, tuition &amp; health benefits, approximate value $15,000).</w:t>
      </w:r>
    </w:p>
    <w:p w14:paraId="0BCC08A4" w14:textId="77777777" w:rsidR="003F3841" w:rsidRPr="005511A9" w:rsidRDefault="003F3841" w:rsidP="003F3841">
      <w:pPr>
        <w:spacing w:after="120"/>
        <w:ind w:left="1714" w:hanging="1714"/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  <w:t>Summer 2008</w:t>
      </w:r>
      <w:r w:rsidRPr="005511A9"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  <w:tab/>
        <w:t>Foreign Language and Areas Studies Fellowship (summer) for Arabic in 2008 Damascus, Syria (stipend and tuition,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approximate value $8,000).</w:t>
      </w:r>
    </w:p>
    <w:p w14:paraId="2D742D7B" w14:textId="77777777" w:rsidR="003F3841" w:rsidRPr="005511A9" w:rsidRDefault="003F3841" w:rsidP="003F3841">
      <w:pPr>
        <w:pStyle w:val="Default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2007-8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Graduate School Top Scholar Award, University of Washington (stipend, tuition &amp; health benefits, approximate value $15,000). </w:t>
      </w:r>
    </w:p>
    <w:p w14:paraId="5D01A079" w14:textId="77777777" w:rsidR="003F3841" w:rsidRPr="005511A9" w:rsidRDefault="003F3841" w:rsidP="003F3841">
      <w:pPr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br w:type="page"/>
      </w:r>
    </w:p>
    <w:p w14:paraId="2276252A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Fieldwork  (* primary field sites)</w:t>
      </w:r>
    </w:p>
    <w:p w14:paraId="297C829E" w14:textId="204FF254" w:rsidR="003F3841" w:rsidRPr="005511A9" w:rsidRDefault="003F3841" w:rsidP="003F3841">
      <w:pPr>
        <w:pStyle w:val="Default"/>
        <w:tabs>
          <w:tab w:val="left" w:pos="1800"/>
        </w:tabs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Feb—Aug 2015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Juba* South Sudan; Goma* Democratic Rep</w:t>
      </w:r>
      <w:r w:rsidR="00DD06D7" w:rsidRPr="005511A9">
        <w:rPr>
          <w:rFonts w:asciiTheme="majorHAnsi" w:hAnsiTheme="majorHAnsi"/>
          <w:color w:val="000000" w:themeColor="text1"/>
          <w:sz w:val="22"/>
          <w:szCs w:val="22"/>
        </w:rPr>
        <w:t>ub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lic of Congo; Kampala, Uganda; Nairobi, Kenya.</w:t>
      </w:r>
    </w:p>
    <w:p w14:paraId="28ABB061" w14:textId="77777777" w:rsidR="003F3841" w:rsidRPr="005511A9" w:rsidRDefault="003F3841" w:rsidP="003F3841">
      <w:pPr>
        <w:pStyle w:val="Default"/>
        <w:tabs>
          <w:tab w:val="left" w:pos="1800"/>
        </w:tabs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Oct—Dec 2011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Juba, Torit* and Kapoeta*, South Sudan.</w:t>
      </w:r>
    </w:p>
    <w:p w14:paraId="5D9A4FEE" w14:textId="77777777" w:rsidR="003F3841" w:rsidRPr="005511A9" w:rsidRDefault="003F3841" w:rsidP="003F3841">
      <w:pPr>
        <w:pStyle w:val="Default"/>
        <w:tabs>
          <w:tab w:val="left" w:pos="1800"/>
        </w:tabs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June—Aug 2011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Kakuma Refugee Camp* Kenya; Juba and Chukudum* South Sudan. </w:t>
      </w:r>
    </w:p>
    <w:p w14:paraId="03F93D60" w14:textId="77777777" w:rsidR="003F3841" w:rsidRPr="005511A9" w:rsidRDefault="003F3841" w:rsidP="003F3841">
      <w:pPr>
        <w:pStyle w:val="Default"/>
        <w:tabs>
          <w:tab w:val="left" w:pos="1800"/>
        </w:tabs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Sept ’09 – Oct. ‘10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Cairo, Egypt; Nairobi &amp; Kakuma Refugee Camp* Kenya; Juba, Chukudum* Torit, and Kapoeta, South Sudan.</w:t>
      </w:r>
    </w:p>
    <w:p w14:paraId="0BB42C2C" w14:textId="77777777" w:rsidR="003F3841" w:rsidRPr="005511A9" w:rsidRDefault="003F3841" w:rsidP="003F3841">
      <w:pPr>
        <w:pStyle w:val="Default"/>
        <w:ind w:left="1800" w:hanging="180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Dec. ’00—Jan ’01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 San Lucas Toliman Guatemala.</w:t>
      </w:r>
    </w:p>
    <w:p w14:paraId="1A0F527A" w14:textId="77777777" w:rsidR="003F3841" w:rsidRPr="005511A9" w:rsidRDefault="003F3841" w:rsidP="003F3841">
      <w:pPr>
        <w:pBdr>
          <w:bottom w:val="single" w:sz="4" w:space="1" w:color="auto"/>
        </w:pBdr>
        <w:spacing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Teaching</w:t>
      </w:r>
    </w:p>
    <w:p w14:paraId="58DBD887" w14:textId="77777777" w:rsidR="003F3841" w:rsidRPr="005511A9" w:rsidRDefault="003F3841" w:rsidP="003F3841">
      <w:pPr>
        <w:pStyle w:val="Default"/>
        <w:tabs>
          <w:tab w:val="left" w:pos="1710"/>
        </w:tabs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July 4-8, 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 xml:space="preserve">PhD Summer School Instructor: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Re-ordering Diversity: Humanitarian Assistance in the Context of Forced Migration and Displacement, University of Tübbingen. Seminars: Social Science Research in the Humanitarian Arena; Ethical Considerations in Refugee Research. </w:t>
      </w:r>
    </w:p>
    <w:p w14:paraId="050E9474" w14:textId="77777777" w:rsidR="003F3841" w:rsidRPr="005511A9" w:rsidRDefault="003F3841" w:rsidP="003F3841">
      <w:pPr>
        <w:pStyle w:val="Default"/>
        <w:tabs>
          <w:tab w:val="left" w:pos="1710"/>
        </w:tabs>
        <w:autoSpaceDE w:val="0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Summer 2015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>Short Course Instructor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, Research Methodologie in Social Science, Institute Superieur de Tourisme, Goma, Democratic Republic of Congo. </w:t>
      </w:r>
    </w:p>
    <w:p w14:paraId="1B61DEB7" w14:textId="77777777" w:rsidR="003F3841" w:rsidRPr="005511A9" w:rsidRDefault="003F3841" w:rsidP="003F3841">
      <w:pPr>
        <w:pStyle w:val="Default"/>
        <w:tabs>
          <w:tab w:val="left" w:pos="1710"/>
        </w:tabs>
        <w:autoSpaceDE w:val="0"/>
        <w:spacing w:after="12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 xml:space="preserve">Visiting Lecturer,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Center for Peace and Development Studies, Juba University. Shared course: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Research Methodologies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(required for post-graduate diploma students in Diplomatic Studies, Strategic Studies, Humanitarian Studies and Peace &amp; Development Studies.</w:t>
      </w:r>
    </w:p>
    <w:p w14:paraId="14A9CB47" w14:textId="77777777" w:rsidR="003F3841" w:rsidRPr="005511A9" w:rsidRDefault="003F3841" w:rsidP="003F3841">
      <w:pPr>
        <w:pStyle w:val="Default"/>
        <w:tabs>
          <w:tab w:val="left" w:pos="1710"/>
        </w:tabs>
        <w:autoSpaceDE w:val="0"/>
        <w:spacing w:after="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2013 - 2014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 xml:space="preserve">Visiting Assistant Professor,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African Studies Program, The Pennsylvania State University (2/2). </w:t>
      </w:r>
    </w:p>
    <w:p w14:paraId="50E8307E" w14:textId="77777777" w:rsidR="003F3841" w:rsidRPr="005511A9" w:rsidRDefault="003F3841" w:rsidP="003F3841">
      <w:pPr>
        <w:pStyle w:val="Default"/>
        <w:tabs>
          <w:tab w:val="left" w:pos="1980"/>
        </w:tabs>
        <w:autoSpaceDE w:val="0"/>
        <w:spacing w:after="0"/>
        <w:ind w:left="189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~ AFR 110: Introduction to Contemporary Africa,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residential and distance learning, 3 sections, with 50-200 students per section. </w:t>
      </w:r>
    </w:p>
    <w:p w14:paraId="76993979" w14:textId="77777777" w:rsidR="003F3841" w:rsidRPr="005511A9" w:rsidRDefault="003F3841" w:rsidP="003F3841">
      <w:pPr>
        <w:pStyle w:val="Default"/>
        <w:tabs>
          <w:tab w:val="left" w:pos="1710"/>
          <w:tab w:val="left" w:pos="1980"/>
        </w:tabs>
        <w:autoSpaceDE w:val="0"/>
        <w:spacing w:after="0"/>
        <w:ind w:left="1890" w:hanging="180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~ AFR 209: Poverty in Africa,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residential course with combined lecture and discussion, 20 students.  </w:t>
      </w:r>
    </w:p>
    <w:p w14:paraId="6F3EBFC7" w14:textId="77777777" w:rsidR="003F3841" w:rsidRPr="005511A9" w:rsidRDefault="003F3841" w:rsidP="003F3841">
      <w:pPr>
        <w:pStyle w:val="Default"/>
        <w:tabs>
          <w:tab w:val="left" w:pos="1710"/>
          <w:tab w:val="left" w:pos="1980"/>
        </w:tabs>
        <w:autoSpaceDE w:val="0"/>
        <w:spacing w:after="120"/>
        <w:ind w:left="189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~ AFR105: African Environments,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development of materials for new distance learning course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55039FD" w14:textId="77777777" w:rsidR="003F3841" w:rsidRPr="005511A9" w:rsidRDefault="003F3841" w:rsidP="003F3841">
      <w:pPr>
        <w:pStyle w:val="Default"/>
        <w:tabs>
          <w:tab w:val="left" w:pos="1710"/>
        </w:tabs>
        <w:autoSpaceDE w:val="0"/>
        <w:spacing w:after="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 xml:space="preserve">Lecturer 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Department of Geography, University of Washington (2/1). </w:t>
      </w:r>
    </w:p>
    <w:p w14:paraId="01CD9321" w14:textId="77777777" w:rsidR="003F3841" w:rsidRPr="005511A9" w:rsidRDefault="003F3841" w:rsidP="003F3841">
      <w:pPr>
        <w:pStyle w:val="Default"/>
        <w:autoSpaceDE w:val="0"/>
        <w:spacing w:after="0"/>
        <w:ind w:left="189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~ GEOG 270: Geographies of International Development and Environmental Change,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independent instructor, for lecture course, 50 students, 1 TA, Winter 2013 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69201E6" w14:textId="77777777" w:rsidR="003F3841" w:rsidRPr="005511A9" w:rsidRDefault="003F3841" w:rsidP="003F3841">
      <w:pPr>
        <w:pStyle w:val="Default"/>
        <w:autoSpaceDE w:val="0"/>
        <w:spacing w:after="120"/>
        <w:ind w:left="189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~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GEOG 200: Introduction to Human Geography,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distance learning course, 60 students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Winter &amp; Spring 2013 </w:t>
      </w:r>
    </w:p>
    <w:p w14:paraId="6A5FB523" w14:textId="77777777" w:rsidR="003F3841" w:rsidRPr="005511A9" w:rsidRDefault="003F3841" w:rsidP="003F3841">
      <w:pPr>
        <w:pStyle w:val="Default"/>
        <w:autoSpaceDE w:val="0"/>
        <w:spacing w:after="0"/>
        <w:ind w:left="1714" w:hanging="1714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2011 - 2012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>Pre-Doctoral Instructor,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Department of Geography University of Washington. </w:t>
      </w:r>
    </w:p>
    <w:p w14:paraId="74B4F5B9" w14:textId="77777777" w:rsidR="003F3841" w:rsidRPr="005511A9" w:rsidRDefault="003F3841" w:rsidP="003F3841">
      <w:pPr>
        <w:pStyle w:val="Default"/>
        <w:autoSpaceDE w:val="0"/>
        <w:spacing w:after="0"/>
        <w:ind w:left="189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~ GEOG/JSIS 344: Migration in the Global Economy,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residential course with combined lecture and discussion, 45 students, Fall Quarter 2012.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D43BDA1" w14:textId="77777777" w:rsidR="003F3841" w:rsidRPr="005511A9" w:rsidRDefault="003F3841" w:rsidP="003F3841">
      <w:pPr>
        <w:pStyle w:val="Default"/>
        <w:autoSpaceDE w:val="0"/>
        <w:spacing w:after="0"/>
        <w:ind w:left="1890" w:hanging="180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~ GEOG/JSIS 123: Introduction to Globalization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distance learning course, 60 students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 Winter &amp; Spring 2012</w:t>
      </w:r>
    </w:p>
    <w:p w14:paraId="0ACEBA69" w14:textId="77777777" w:rsidR="003F3841" w:rsidRPr="005511A9" w:rsidRDefault="003F3841" w:rsidP="003F3841">
      <w:pPr>
        <w:pStyle w:val="Default"/>
        <w:autoSpaceDE w:val="0"/>
        <w:spacing w:after="120"/>
        <w:ind w:left="1901" w:hanging="187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~ GEOG 270: Geographies of International Development and Environmental Change,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independent instructor, for lecture course, 50 students, 1 TA, Spring 2011.</w:t>
      </w:r>
    </w:p>
    <w:p w14:paraId="37D1F75B" w14:textId="77777777" w:rsidR="003F3841" w:rsidRPr="005511A9" w:rsidRDefault="003F3841" w:rsidP="003F3841">
      <w:pPr>
        <w:pStyle w:val="Default"/>
        <w:autoSpaceDE w:val="0"/>
        <w:spacing w:after="0"/>
        <w:ind w:left="1714" w:hanging="1714"/>
        <w:rPr>
          <w:rFonts w:asciiTheme="majorHAnsi" w:hAnsiTheme="majorHAnsi" w:cs="Garamond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2009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>T</w:t>
      </w:r>
      <w:r w:rsidRPr="005511A9">
        <w:rPr>
          <w:rFonts w:asciiTheme="majorHAnsi" w:hAnsiTheme="majorHAnsi" w:cs="Garamond"/>
          <w:b/>
          <w:color w:val="000000" w:themeColor="text1"/>
          <w:sz w:val="22"/>
          <w:szCs w:val="22"/>
        </w:rPr>
        <w:t>eaching Assistant</w:t>
      </w:r>
      <w:r w:rsidRPr="005511A9">
        <w:rPr>
          <w:rFonts w:asciiTheme="majorHAnsi" w:hAnsiTheme="majorHAnsi" w:cs="Garamond"/>
          <w:color w:val="000000" w:themeColor="text1"/>
          <w:sz w:val="22"/>
          <w:szCs w:val="22"/>
        </w:rPr>
        <w:t xml:space="preserve">, Law Societies and Justice, University of Washington.  </w:t>
      </w:r>
    </w:p>
    <w:p w14:paraId="0D0B3428" w14:textId="77777777" w:rsidR="003F3841" w:rsidRPr="005511A9" w:rsidRDefault="003F3841" w:rsidP="003F3841">
      <w:pPr>
        <w:pStyle w:val="Default"/>
        <w:autoSpaceDE w:val="0"/>
        <w:ind w:left="1890" w:hanging="180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 w:cs="Garamond"/>
          <w:color w:val="000000" w:themeColor="text1"/>
          <w:sz w:val="22"/>
          <w:szCs w:val="22"/>
        </w:rPr>
        <w:t xml:space="preserve"> ~ ANTH 324/LSJ 321: </w:t>
      </w:r>
      <w:r w:rsidRPr="005511A9">
        <w:rPr>
          <w:rFonts w:asciiTheme="majorHAnsi" w:hAnsiTheme="majorHAnsi" w:cs="Garamond"/>
          <w:iCs/>
          <w:color w:val="000000" w:themeColor="text1"/>
          <w:sz w:val="22"/>
          <w:szCs w:val="22"/>
        </w:rPr>
        <w:t>Human Rights Law in Culture and Practice</w:t>
      </w:r>
      <w:r w:rsidRPr="005511A9">
        <w:rPr>
          <w:rFonts w:asciiTheme="majorHAnsi" w:hAnsiTheme="majorHAnsi" w:cs="Garamond"/>
          <w:color w:val="000000" w:themeColor="text1"/>
          <w:sz w:val="22"/>
          <w:szCs w:val="22"/>
        </w:rPr>
        <w:t xml:space="preserve">, </w:t>
      </w:r>
      <w:r w:rsidRPr="005511A9">
        <w:rPr>
          <w:rFonts w:asciiTheme="majorHAnsi" w:hAnsiTheme="majorHAnsi" w:cs="Garamond"/>
          <w:i/>
          <w:color w:val="000000" w:themeColor="text1"/>
          <w:sz w:val="22"/>
          <w:szCs w:val="22"/>
        </w:rPr>
        <w:t>TA responsible for 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disucssion sections, 50 students,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Winter 2009.</w:t>
      </w:r>
    </w:p>
    <w:p w14:paraId="01DC8AB2" w14:textId="77777777" w:rsidR="003F3841" w:rsidRPr="005511A9" w:rsidRDefault="003F3841" w:rsidP="003F3841">
      <w:pPr>
        <w:pStyle w:val="Default"/>
        <w:autoSpaceDE w:val="0"/>
        <w:ind w:left="1890" w:hanging="180"/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04C18FEE" w14:textId="77777777" w:rsidR="003F3841" w:rsidRPr="005511A9" w:rsidRDefault="003F3841" w:rsidP="003F3841">
      <w:pPr>
        <w:pBdr>
          <w:bottom w:val="single" w:sz="4" w:space="1" w:color="auto"/>
        </w:pBdr>
        <w:outlineLvl w:val="0"/>
        <w:rPr>
          <w:rFonts w:asciiTheme="majorHAnsi" w:eastAsia="Cambria" w:hAnsiTheme="majorHAnsi" w:cs="Cambria"/>
          <w:smallCaps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Conference Organizing</w:t>
      </w:r>
    </w:p>
    <w:p w14:paraId="10BB58F6" w14:textId="77777777" w:rsidR="003F3841" w:rsidRPr="005511A9" w:rsidRDefault="003F3841" w:rsidP="003F3841">
      <w:pPr>
        <w:pStyle w:val="Default"/>
        <w:spacing w:before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October 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‘Inhabiting the Corridor: Surging Resource Economies and Urban Life in East Africa,’ (with AbdouMaliq Simone). Two and a half day conference focusing on the cultural imaginiares and practical socialities of urban life in the context of increasing volumes of inward investment in the region.  Expected participation: 30. October 27-29, 2016, at the Max Planck Institute for Religious and Ethnic Diversity, Göttingen, Germany. </w:t>
      </w:r>
    </w:p>
    <w:p w14:paraId="7E508203" w14:textId="77777777" w:rsidR="003F3841" w:rsidRPr="005511A9" w:rsidRDefault="003F3841" w:rsidP="003F3841">
      <w:pPr>
        <w:pStyle w:val="Default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Oct 2002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East Bay Sanctuary Covenant ‘s 20</w:t>
      </w:r>
      <w:r w:rsidRPr="005511A9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th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Anniversary Conference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Speaking the Truth in a Time of Terror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, October 19 2002; Oakland, U.S. (co-organizer). Conference  considering the role of the Sanctuary Movement on refugee and immigrant rights in California. </w:t>
      </w:r>
    </w:p>
    <w:p w14:paraId="7198A7EF" w14:textId="77777777" w:rsidR="003F3841" w:rsidRPr="005511A9" w:rsidRDefault="003F3841" w:rsidP="003F3841">
      <w:pPr>
        <w:pStyle w:val="Default"/>
        <w:pBdr>
          <w:bottom w:val="single" w:sz="4" w:space="1" w:color="auto"/>
        </w:pBdr>
        <w:autoSpaceDE w:val="0"/>
        <w:spacing w:after="120"/>
        <w:outlineLvl w:val="0"/>
        <w:rPr>
          <w:rFonts w:asciiTheme="majorHAnsi" w:hAnsiTheme="majorHAnsi" w:cs="Garamond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Conferences &amp; Invited Talks</w:t>
      </w:r>
    </w:p>
    <w:p w14:paraId="086F6135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Dec 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Paper: “The regional option: circulations, risks and reward in East African migrant imaginaries,” in Session: Cities in Africa: Meeting the Challenges for the Future I, African Studies Association, Annual Meeting, Dec 1-3, 2016, Washington DC. </w:t>
      </w:r>
    </w:p>
    <w:p w14:paraId="33F0D897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Aug 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Paper: “The art of the pitch and the uses of difference in urban South Sudan” in Session Mobilizing Value across Time and Space (2), </w:t>
      </w:r>
      <w:r w:rsidRPr="005511A9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RGS-IBG Annual International Conference 2016, Aug 30- Sept 2, 2016, London. </w:t>
      </w:r>
    </w:p>
    <w:p w14:paraId="39B1E462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March 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Session Convener (with Jamie Shinn, Texas A&amp;M) “Uncertain futures and everyday hedging I &amp; II” empirical paper session. Discussants: AbdouMaliq Simone, Alex Schafran.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Association of American Geographers Conference,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March 29-April 2, 2016, San Francisco, California. </w:t>
      </w:r>
    </w:p>
    <w:p w14:paraId="78936109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Paper: Seeking the uncertain: possible futures and everyday hedging in Juba, South Sudan.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Association of American Geographers Conference,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March 29-April 2, 2016, San Francisco, California.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8FE8384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November 2015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“Considering Humanitarianisms: temporality, enrollment and the human.” Invited Panelist: Forum on Humanitarian Interventions and New Wars. Conference: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Migration - Peace - Human Security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, November 20-22, 2015, University of Göttingen, Germany. </w:t>
      </w:r>
    </w:p>
    <w:p w14:paraId="6708327F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October 2015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Institute Round Table on the Refugee ‘Crisis’ in Germany (panelist), Max Plank Institute for the Study of Religious and Ethnic Diversity, Göttingen, Germany.</w:t>
      </w:r>
    </w:p>
    <w:p w14:paraId="40862048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April 2015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Academy of Urban Superdiversity, Berlin, Germany. Junior researcher participant. </w:t>
      </w:r>
    </w:p>
    <w:p w14:paraId="74914471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November 2014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“Because of Women’s Rights: Negotiating gender and politics in South Sudan” Paper Session: </w:t>
      </w:r>
      <w:r w:rsidRPr="005511A9">
        <w:rPr>
          <w:rFonts w:asciiTheme="majorHAnsi" w:hAnsiTheme="majorHAnsi"/>
          <w:bCs/>
          <w:color w:val="000000" w:themeColor="text1"/>
          <w:sz w:val="22"/>
          <w:szCs w:val="22"/>
        </w:rPr>
        <w:t>Gendering state and society: Making meaning of gender advocacy and female political participation in Sub-Saharan Africa, National Women’s Studies Association Conference,</w:t>
      </w:r>
      <w:r w:rsidRPr="005511A9">
        <w:rPr>
          <w:rFonts w:asciiTheme="majorHAnsi" w:eastAsia="Times New Roman" w:hAnsiTheme="majorHAnsi" w:cs="Times New Roman"/>
          <w:noProof/>
          <w:color w:val="000000" w:themeColor="text1"/>
          <w:kern w:val="1"/>
          <w:lang w:eastAsia="en-US"/>
        </w:rPr>
        <w:t xml:space="preserve"> </w:t>
      </w:r>
      <w:r w:rsidRPr="005511A9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November 13-16, 2014, San Juan, Puerto Rico. </w:t>
      </w:r>
    </w:p>
    <w:p w14:paraId="03FB9E89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April 2014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“Brewing and drinking: negotiating the gendered terrain of labor and value in rural South Sudan” Paper Session: Reinventing the Rural: Gender, Development, and Contested Landscapes,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Association of American Geographers Conference,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April 8-12, 2014, Tampa, Florida. </w:t>
      </w:r>
    </w:p>
    <w:p w14:paraId="66FDAE6E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March 31, 2014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Democracy Roundtable panelist ‘A wider look at Democracy in Africa,’ Democracy Institute, the Pennsylvania State University, State College PA.  </w:t>
      </w:r>
    </w:p>
    <w:p w14:paraId="2D19A8CC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February  2014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 ‘Going to the Bush’—Landscapes of local knowledge, power and resistance in South Sudan.” Paper Session: Rebel Landscapes,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Dimensions of Political Ecology Conference,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Feb 27-March 3, 2014, Lexington Kentucky.  </w:t>
      </w:r>
    </w:p>
    <w:p w14:paraId="4C6D7718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October 11, 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Coffee Hour Talk, “Can my mother forget about me? Land, authority and belonging in post-conflict South Sudan” Department of Geography, The Pennsylvania State University. </w:t>
      </w:r>
    </w:p>
    <w:p w14:paraId="1E7EBD85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April 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Session Convener (with Jesse McClelland) “</w:t>
      </w:r>
      <w:r w:rsidRPr="005511A9">
        <w:rPr>
          <w:rFonts w:asciiTheme="majorHAnsi" w:hAnsiTheme="majorHAnsi"/>
          <w:bCs/>
          <w:color w:val="000000" w:themeColor="text1"/>
          <w:sz w:val="22"/>
          <w:szCs w:val="22"/>
        </w:rPr>
        <w:t>Post-colonial Urbanisms: African Connections and Innovations I, II, &amp; III.” Two empirial paper session, and a panel discussion on African Urbanism with Martin Murray and Garth Meyers.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 Association of American Geographers Conference,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April 9-13, Los Angeles, California, USA.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7F395D12" w14:textId="77777777" w:rsidR="003F3841" w:rsidRPr="005511A9" w:rsidRDefault="003F3841" w:rsidP="003F3841">
      <w:pPr>
        <w:spacing w:after="120"/>
        <w:ind w:left="1800" w:hanging="1800"/>
        <w:rPr>
          <w:rFonts w:asciiTheme="majorHAnsi" w:eastAsia="Cambria" w:hAnsiTheme="majorHAnsi" w:cs="Cambria"/>
          <w:bCs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April 2013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“Materializing Difference: The Socio-spatial Legacy of Refugee Camps” Paper Session: On the Question of Violence in the Humanitarian Present II.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 Association of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American Geographers Conference, April 9-13, Los Angeles, California, USA.</w:t>
      </w:r>
    </w:p>
    <w:p w14:paraId="56B47FDD" w14:textId="77777777" w:rsidR="003F3841" w:rsidRPr="005511A9" w:rsidRDefault="003F3841" w:rsidP="003F3841">
      <w:pPr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November 2012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“Land, Labor and Return Migration: Thinking through work in post-conflict South Sudan,” University of Washington’s Department of Geography Colloquium Series, November 30, 2012, Seattle Washington, USA.</w:t>
      </w:r>
    </w:p>
    <w:p w14:paraId="659A12BB" w14:textId="77777777" w:rsidR="003F3841" w:rsidRPr="005511A9" w:rsidRDefault="003F3841" w:rsidP="003F3841">
      <w:pPr>
        <w:tabs>
          <w:tab w:val="left" w:pos="1800"/>
        </w:tabs>
        <w:spacing w:after="120"/>
        <w:ind w:left="1800" w:hanging="1800"/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February </w:t>
      </w:r>
      <w:r w:rsidRPr="005511A9"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  <w:t>2012</w:t>
      </w:r>
      <w:r w:rsidRPr="005511A9"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  <w:tab/>
        <w:t>“A new life at the end of the food chain: food aid caring across distance, and shifting practices in the ‘global domestic’ ” Association of American Geographers Conference, Feb 24-28, 2012, New York City, New York. Session title: Dis/articulations: Commodity circuits and the uneven geographies of capitalism.</w:t>
      </w:r>
    </w:p>
    <w:p w14:paraId="62CD7AC8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April 2011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Session Convener “Interrogating Humanitarian Practice: Panel Discussion,”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Association of American Geographers Conference,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April 12-16, 2011, Seattle, Washington, USA. </w:t>
      </w:r>
    </w:p>
    <w:p w14:paraId="7FEC253E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April 2010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“Emerging sovereignties: return migration and the post-conflict state in Southern Sudan”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Settling into Motion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Scholars Conference, April 28-30, Berlin, Germany. </w:t>
      </w:r>
    </w:p>
    <w:p w14:paraId="215DAC84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April 2010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“Remembering place: return migration and the politics of place in South Sudan” at the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Association of American Geographers Conference,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April 14-18, 2010, Washington D.C., USA.</w:t>
      </w:r>
    </w:p>
    <w:p w14:paraId="21B01A7F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(panelist) “Fieldwork in an African Setting”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Association of American Geographers Conference,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April 14-18, 2010, Washington D.C., USA.</w:t>
      </w:r>
    </w:p>
    <w:p w14:paraId="7BF54C1B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October 2009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“Beyond Safety and Dignity: Geographic Perspectives on Refugee Return Migration” Wednesday Seminars, Center for Migration and Refugee Studies, American University in Cairo, October 2009, Cairo Egypt.</w:t>
      </w:r>
    </w:p>
    <w:p w14:paraId="0C759D13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August 2008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“Social Imaginaries: Gender, Islam and Asylum” at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Image and Imagination- Portraying Mobility in the Mediterranean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, August 29-31, 2008, Damascus, Syria.</w:t>
      </w:r>
    </w:p>
    <w:p w14:paraId="17179FB9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April 2008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“Feminism or Islamophobia? Gender, Islam and Asylum in Europe” at the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Association of American Geographers Conference,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April 15-19, 2008; Boston, USA.</w:t>
      </w:r>
    </w:p>
    <w:p w14:paraId="00572A11" w14:textId="77777777" w:rsidR="003F3841" w:rsidRPr="005511A9" w:rsidRDefault="003F3841" w:rsidP="003F3841">
      <w:pPr>
        <w:pStyle w:val="Default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March 2002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(panelist) “What’s Happening to Asylum” at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Think Twice,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March 22, 2002; Trinity College, Cambridge University, United Kingdom.</w:t>
      </w:r>
    </w:p>
    <w:p w14:paraId="2AF587F2" w14:textId="77777777" w:rsidR="003F3841" w:rsidRPr="005511A9" w:rsidRDefault="003F3841" w:rsidP="003F3841">
      <w:pPr>
        <w:pStyle w:val="Default"/>
        <w:spacing w:after="120"/>
        <w:rPr>
          <w:rFonts w:asciiTheme="majorHAnsi" w:hAnsiTheme="majorHAnsi"/>
          <w:smallCaps/>
          <w:color w:val="000000" w:themeColor="text1"/>
          <w:sz w:val="22"/>
          <w:szCs w:val="22"/>
        </w:rPr>
      </w:pPr>
    </w:p>
    <w:p w14:paraId="286D2A7B" w14:textId="77777777" w:rsidR="003F3841" w:rsidRPr="005511A9" w:rsidRDefault="003F3841" w:rsidP="003F3841">
      <w:pPr>
        <w:pStyle w:val="Default"/>
        <w:pBdr>
          <w:bottom w:val="single" w:sz="4" w:space="1" w:color="auto"/>
        </w:pBdr>
        <w:autoSpaceDE w:val="0"/>
        <w:spacing w:after="120"/>
        <w:ind w:left="1710" w:hanging="1710"/>
        <w:outlineLvl w:val="0"/>
        <w:rPr>
          <w:rFonts w:asciiTheme="majorHAnsi" w:hAnsiTheme="majorHAnsi" w:cs="Helvetica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Guest Lectures &amp; Service Learning</w:t>
      </w:r>
    </w:p>
    <w:p w14:paraId="7F037131" w14:textId="77777777" w:rsidR="003F3841" w:rsidRPr="005511A9" w:rsidRDefault="003F3841" w:rsidP="003F3841">
      <w:pPr>
        <w:pStyle w:val="Default"/>
        <w:autoSpaceDE w:val="0"/>
        <w:spacing w:after="120"/>
        <w:ind w:left="1710" w:hanging="171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>Winter 2013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>Guest Lecturer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Department of Law Societies and Justice, University of Washington. Course: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Human Rights Law in Culture and Practice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(LSJ 321/ ANTH 232) “The Law &amp; Politics of Genocide: Naming, shaming and justice in the Darfur debate.” </w:t>
      </w:r>
    </w:p>
    <w:p w14:paraId="421A7410" w14:textId="77777777" w:rsidR="003F3841" w:rsidRPr="005511A9" w:rsidRDefault="003F3841" w:rsidP="003F3841">
      <w:pPr>
        <w:spacing w:after="120"/>
        <w:ind w:left="1714" w:hanging="1714"/>
        <w:rPr>
          <w:rFonts w:asciiTheme="majorHAnsi" w:eastAsia="Cambria" w:hAnsiTheme="majorHAnsi" w:cs="Cambria"/>
          <w:b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>Winter 2013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>Guest Lecturer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Department of Law, Societies and Justice, University of Washington. Course: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Global Poverty and Human Rights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(LSJ 381) “Youth, Urban Unemployment and Rights Talk: examples from South Sudan”</w:t>
      </w:r>
    </w:p>
    <w:p w14:paraId="0BE36F0B" w14:textId="77777777" w:rsidR="003F3841" w:rsidRPr="005511A9" w:rsidRDefault="003F3841" w:rsidP="003F3841">
      <w:pPr>
        <w:spacing w:after="120"/>
        <w:ind w:left="1714" w:hanging="1714"/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Winter 2012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>Guest Lecturer</w:t>
      </w:r>
      <w:r w:rsidRPr="005511A9">
        <w:rPr>
          <w:rFonts w:asciiTheme="majorHAnsi" w:hAnsiTheme="majorHAnsi"/>
          <w:b/>
          <w:i/>
          <w:color w:val="000000" w:themeColor="text1"/>
          <w:sz w:val="22"/>
          <w:szCs w:val="22"/>
        </w:rPr>
        <w:t>,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School of Law, University of Washington. Course: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Climate Justice Seminar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(B576).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2F27BBAF" w14:textId="77777777" w:rsidR="003F3841" w:rsidRPr="005511A9" w:rsidRDefault="003F3841" w:rsidP="003F3841">
      <w:pPr>
        <w:tabs>
          <w:tab w:val="left" w:pos="1710"/>
        </w:tabs>
        <w:spacing w:after="120"/>
        <w:ind w:left="1714" w:hanging="1714"/>
        <w:rPr>
          <w:rFonts w:asciiTheme="majorHAnsi" w:eastAsia="Cambria" w:hAnsiTheme="majorHAnsi" w:cs="Cambria"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Fall 2009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b/>
          <w:color w:val="000000" w:themeColor="text1"/>
          <w:sz w:val="22"/>
          <w:szCs w:val="22"/>
        </w:rPr>
        <w:t>Guest Lecturer</w:t>
      </w:r>
      <w:r w:rsidRPr="005511A9">
        <w:rPr>
          <w:rFonts w:asciiTheme="majorHAnsi" w:hAnsiTheme="majorHAnsi"/>
          <w:b/>
          <w:i/>
          <w:color w:val="000000" w:themeColor="text1"/>
          <w:sz w:val="22"/>
          <w:szCs w:val="22"/>
        </w:rPr>
        <w:t>,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Center for Migration and Refugee Studies, American University in Cairo. Course: </w:t>
      </w:r>
      <w:r w:rsidRPr="005511A9">
        <w:rPr>
          <w:rFonts w:asciiTheme="majorHAnsi" w:hAnsiTheme="majorHAnsi"/>
          <w:i/>
          <w:iCs/>
          <w:color w:val="000000" w:themeColor="text1"/>
          <w:sz w:val="22"/>
          <w:szCs w:val="22"/>
        </w:rPr>
        <w:t>Migration and Refugee Issues in the Middle East and North Africa.</w:t>
      </w:r>
    </w:p>
    <w:p w14:paraId="2257F561" w14:textId="77777777" w:rsidR="003F3841" w:rsidRPr="005511A9" w:rsidRDefault="003F3841" w:rsidP="003F3841">
      <w:pPr>
        <w:pStyle w:val="Default"/>
        <w:autoSpaceDE w:val="0"/>
        <w:spacing w:after="120"/>
        <w:ind w:left="1710" w:hanging="1714"/>
        <w:rPr>
          <w:rFonts w:asciiTheme="majorHAnsi" w:hAnsiTheme="majorHAnsi" w:cs="Helvetica"/>
          <w:color w:val="000000" w:themeColor="text1"/>
          <w:sz w:val="22"/>
          <w:szCs w:val="22"/>
        </w:rPr>
      </w:pP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>Winter 2009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 w:cs="Helvetica"/>
          <w:b/>
          <w:color w:val="000000" w:themeColor="text1"/>
          <w:sz w:val="22"/>
          <w:szCs w:val="22"/>
        </w:rPr>
        <w:t xml:space="preserve">Guest Lecturer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Department of Law Societies and Justice, University of Washington. Course: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Human Rights Law in Culture and Practice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(LSJ 321/ ANTH 232) “The Law &amp; Politics of Genocide: Darfur, Bashir and the ICC,” with Milli Lake. </w:t>
      </w:r>
    </w:p>
    <w:p w14:paraId="236D44AF" w14:textId="77777777" w:rsidR="003F3841" w:rsidRPr="005511A9" w:rsidRDefault="003F3841" w:rsidP="003F3841">
      <w:pPr>
        <w:pStyle w:val="Default"/>
        <w:autoSpaceDE w:val="0"/>
        <w:spacing w:after="120"/>
        <w:ind w:left="1710" w:hanging="1714"/>
        <w:rPr>
          <w:rFonts w:asciiTheme="majorHAnsi" w:hAnsiTheme="majorHAnsi" w:cs="Helvetica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>Fall 2007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 w:cs="Helvetica"/>
          <w:b/>
          <w:color w:val="000000" w:themeColor="text1"/>
          <w:sz w:val="22"/>
          <w:szCs w:val="22"/>
        </w:rPr>
        <w:t>Guest Lecturer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 xml:space="preserve">, Department of Geography, University of Washington. Course: </w:t>
      </w:r>
      <w:r w:rsidRPr="005511A9">
        <w:rPr>
          <w:rFonts w:asciiTheme="majorHAnsi" w:hAnsiTheme="majorHAnsi" w:cs="Helvetica"/>
          <w:i/>
          <w:color w:val="000000" w:themeColor="text1"/>
          <w:sz w:val="22"/>
          <w:szCs w:val="22"/>
        </w:rPr>
        <w:t xml:space="preserve">Immigration and Multiculturalism in Europe 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>(GEOG 403)</w:t>
      </w:r>
      <w:r w:rsidRPr="005511A9">
        <w:rPr>
          <w:rFonts w:asciiTheme="majorHAnsi" w:hAnsiTheme="majorHAnsi" w:cs="Helvetica"/>
          <w:i/>
          <w:color w:val="000000" w:themeColor="text1"/>
          <w:sz w:val="22"/>
          <w:szCs w:val="22"/>
        </w:rPr>
        <w:t>.</w:t>
      </w:r>
    </w:p>
    <w:p w14:paraId="31F0BB20" w14:textId="77777777" w:rsidR="003F3841" w:rsidRPr="005511A9" w:rsidRDefault="003F3841" w:rsidP="003F3841">
      <w:pPr>
        <w:pStyle w:val="Default"/>
        <w:ind w:left="1714" w:hanging="1714"/>
        <w:rPr>
          <w:rFonts w:asciiTheme="majorHAnsi" w:hAnsiTheme="majorHAnsi" w:cs="Helvetica"/>
          <w:color w:val="000000" w:themeColor="text1"/>
          <w:sz w:val="22"/>
          <w:szCs w:val="22"/>
        </w:rPr>
      </w:pP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>2001-2005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 w:cs="Helvetica"/>
          <w:b/>
          <w:color w:val="000000" w:themeColor="text1"/>
          <w:sz w:val="22"/>
          <w:szCs w:val="22"/>
        </w:rPr>
        <w:t>Guest Lecturer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 xml:space="preserve">, Democratic Education at Cal, University of California, Berkeley. Course: </w:t>
      </w:r>
      <w:r w:rsidRPr="005511A9">
        <w:rPr>
          <w:rFonts w:asciiTheme="majorHAnsi" w:hAnsiTheme="majorHAnsi" w:cs="Helvetica"/>
          <w:i/>
          <w:color w:val="000000" w:themeColor="text1"/>
          <w:sz w:val="22"/>
          <w:szCs w:val="22"/>
        </w:rPr>
        <w:t xml:space="preserve">Unseen America 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 xml:space="preserve">(PS 176). </w:t>
      </w:r>
    </w:p>
    <w:p w14:paraId="7B479463" w14:textId="77777777" w:rsidR="003F3841" w:rsidRPr="005511A9" w:rsidRDefault="003F3841" w:rsidP="003F3841">
      <w:pPr>
        <w:pStyle w:val="Default"/>
        <w:ind w:left="1714"/>
        <w:rPr>
          <w:rFonts w:asciiTheme="majorHAnsi" w:hAnsiTheme="majorHAnsi" w:cs="Helvetica"/>
          <w:color w:val="000000" w:themeColor="text1"/>
          <w:sz w:val="22"/>
          <w:szCs w:val="22"/>
        </w:rPr>
      </w:pPr>
      <w:r w:rsidRPr="005511A9">
        <w:rPr>
          <w:rFonts w:asciiTheme="majorHAnsi" w:hAnsiTheme="majorHAnsi" w:cs="Helvetica"/>
          <w:b/>
          <w:color w:val="000000" w:themeColor="text1"/>
          <w:sz w:val="22"/>
          <w:szCs w:val="22"/>
        </w:rPr>
        <w:t>Service Learning Liaison</w:t>
      </w:r>
      <w:r w:rsidRPr="005511A9">
        <w:rPr>
          <w:rFonts w:asciiTheme="majorHAnsi" w:hAnsiTheme="majorHAnsi" w:cs="Helvetica"/>
          <w:color w:val="000000" w:themeColor="text1"/>
          <w:sz w:val="22"/>
          <w:szCs w:val="22"/>
        </w:rPr>
        <w:t xml:space="preserve"> East Bay Sanctuary Covenant with the Department of Ethnic Studies, University of California, Berkeley. </w:t>
      </w:r>
    </w:p>
    <w:p w14:paraId="04148B09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after="120"/>
        <w:ind w:left="1800" w:hanging="1800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 xml:space="preserve">Pedagogy &amp; Professional Development </w:t>
      </w:r>
    </w:p>
    <w:p w14:paraId="23268F7E" w14:textId="77777777" w:rsidR="003F3841" w:rsidRPr="005511A9" w:rsidRDefault="003F3841" w:rsidP="003F3841">
      <w:pPr>
        <w:tabs>
          <w:tab w:val="left" w:pos="1800"/>
        </w:tabs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2015-2016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Post-Doctoral Mentee, Dorothea Schlözer Mentoring Program. University of Göttingen, Germany.  </w:t>
      </w:r>
    </w:p>
    <w:p w14:paraId="195BA998" w14:textId="77777777" w:rsidR="003F3841" w:rsidRPr="005511A9" w:rsidRDefault="003F3841" w:rsidP="003F3841">
      <w:pPr>
        <w:tabs>
          <w:tab w:val="left" w:pos="1800"/>
        </w:tabs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November 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“Workshop on Online Instructional Design,” Digital Media and Pedagogy Unit, College of the Liberal Arts Undergraduate Studies, The Pennsylvania State University.  </w:t>
      </w:r>
    </w:p>
    <w:p w14:paraId="6C85F75F" w14:textId="77777777" w:rsidR="003F3841" w:rsidRPr="005511A9" w:rsidRDefault="003F3841" w:rsidP="003F3841">
      <w:pPr>
        <w:tabs>
          <w:tab w:val="left" w:pos="1800"/>
        </w:tabs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March 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Panel Member “Designing Your Own Course” Department of Geography Graduate Student Association Workshops on Pedagogy Series.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6A6FD877" w14:textId="77777777" w:rsidR="003F3841" w:rsidRPr="005511A9" w:rsidRDefault="003F3841" w:rsidP="003F3841">
      <w:pPr>
        <w:tabs>
          <w:tab w:val="left" w:pos="1800"/>
        </w:tabs>
        <w:spacing w:after="20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Summer 2012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Participant/Collaborator “Fostering Future Faculty: Faculty and Professional Learning Community,” Center for Teaching and Learning, University of Washington. </w:t>
      </w:r>
    </w:p>
    <w:p w14:paraId="5FD04F3B" w14:textId="77777777" w:rsidR="003F3841" w:rsidRPr="005511A9" w:rsidRDefault="003F3841" w:rsidP="003F3841">
      <w:pPr>
        <w:pBdr>
          <w:bottom w:val="single" w:sz="4" w:space="1" w:color="auto"/>
        </w:pBdr>
        <w:spacing w:after="120"/>
        <w:outlineLvl w:val="0"/>
        <w:rPr>
          <w:rFonts w:asciiTheme="majorHAnsi" w:eastAsia="Cambria" w:hAnsiTheme="majorHAnsi" w:cs="Cambria"/>
          <w:smallCaps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Professional Service</w:t>
      </w: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ab/>
      </w:r>
    </w:p>
    <w:p w14:paraId="557C69E4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Summer 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African Diversities Colloquium Convenor, Summer Term, Max Planck Institute for the Study of Religious and Ethnic Diversity. </w:t>
      </w:r>
    </w:p>
    <w:p w14:paraId="20F73968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January 2016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Workshop Discussant “</w:t>
      </w:r>
      <w:r w:rsidRPr="005511A9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The Entrepreneur and the Broker: mediating transregional flow, scale &amp; belonging” CETREN Transregional Research Network, Georg August University,Göttingen, Germany.  </w:t>
      </w:r>
    </w:p>
    <w:p w14:paraId="4761FBA2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Search Committee Member, for Refugee Research Group (4 hires), Max Planck Institute for the Study of Religious and Ethnic Diversity. </w:t>
      </w:r>
    </w:p>
    <w:p w14:paraId="14FF602E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Annals of the American Association of Geographers,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Reviewer.</w:t>
      </w:r>
    </w:p>
    <w:p w14:paraId="24196E86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2014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African Geographical Review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, Reviewer. </w:t>
      </w:r>
    </w:p>
    <w:p w14:paraId="7EB1CBCA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Member, Ottenberg-Winans Fellowship Selection Committee, African Studies Program, University of Washington.</w:t>
      </w:r>
    </w:p>
    <w:p w14:paraId="05E3FEAB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2013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Member, African Studies Colloquium Committee, University of Washington. </w:t>
      </w:r>
    </w:p>
    <w:p w14:paraId="16ADAA62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2012-14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Social and Cultural Geography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, Reviewer. </w:t>
      </w:r>
    </w:p>
    <w:p w14:paraId="1F6E374A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2008-2009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Member, Colloquium Committee, Department of Geography, University of Washington. </w:t>
      </w:r>
    </w:p>
    <w:p w14:paraId="624BC282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May 2008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Public Symposium and Workshop: "Education and Society in the Contemporary Era" with David Harvey, Cindi Katz, Jean Lave and Paul Willis, May 1, 2008; Simpson Center for the Humanities, University of Washington (organizational support).</w:t>
      </w:r>
    </w:p>
    <w:p w14:paraId="0F71F103" w14:textId="77777777" w:rsidR="003F3841" w:rsidRPr="005511A9" w:rsidRDefault="003F3841" w:rsidP="003F3841">
      <w:pPr>
        <w:pStyle w:val="Default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2007-2008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(Coordinator) Coffee Hour, Dept. of Geography, University of Washington.</w:t>
      </w:r>
    </w:p>
    <w:p w14:paraId="2137B644" w14:textId="77777777" w:rsidR="003F3841" w:rsidRPr="005511A9" w:rsidRDefault="003F3841" w:rsidP="003F3841">
      <w:pPr>
        <w:pBdr>
          <w:bottom w:val="single" w:sz="4" w:space="1" w:color="auto"/>
        </w:pBdr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Professional Societies</w:t>
      </w:r>
    </w:p>
    <w:p w14:paraId="71580EB0" w14:textId="77777777" w:rsidR="003F3841" w:rsidRPr="005511A9" w:rsidRDefault="003F3841" w:rsidP="003F3841">
      <w:pPr>
        <w:pStyle w:val="Default"/>
        <w:tabs>
          <w:tab w:val="left" w:pos="1800"/>
        </w:tabs>
        <w:spacing w:after="120"/>
        <w:ind w:left="1800" w:hanging="1800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2007- present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American Association of Geographers,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 xml:space="preserve">(Africa Specialty Group, Political Geography Specialty Group, Cultural and Political Ecology Specialty Group, Development Studies Specialty Group, Urban Geography Specialty Group). </w:t>
      </w:r>
    </w:p>
    <w:p w14:paraId="5A387AC9" w14:textId="77777777" w:rsidR="003F3841" w:rsidRPr="005511A9" w:rsidRDefault="003F3841" w:rsidP="003F3841">
      <w:pPr>
        <w:pStyle w:val="Default"/>
        <w:tabs>
          <w:tab w:val="left" w:pos="1800"/>
        </w:tabs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2013- present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International Association for the Study of Forced Migration. </w:t>
      </w:r>
    </w:p>
    <w:p w14:paraId="43CB4CCF" w14:textId="77777777" w:rsidR="003F3841" w:rsidRPr="005511A9" w:rsidRDefault="003F3841" w:rsidP="003F3841">
      <w:pPr>
        <w:pStyle w:val="Default"/>
        <w:tabs>
          <w:tab w:val="left" w:pos="1800"/>
        </w:tabs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2014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National Women’s Studies Association.</w:t>
      </w:r>
    </w:p>
    <w:p w14:paraId="694E683B" w14:textId="77777777" w:rsidR="003F3841" w:rsidRPr="005511A9" w:rsidRDefault="003F3841" w:rsidP="003F3841">
      <w:pPr>
        <w:pStyle w:val="Default"/>
        <w:tabs>
          <w:tab w:val="left" w:pos="1800"/>
        </w:tabs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2014- present 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African Studies Association. </w:t>
      </w:r>
    </w:p>
    <w:p w14:paraId="000180C5" w14:textId="77777777" w:rsidR="003F3841" w:rsidRPr="005511A9" w:rsidRDefault="003F3841" w:rsidP="003F3841">
      <w:pPr>
        <w:pStyle w:val="Default"/>
        <w:pBdr>
          <w:bottom w:val="single" w:sz="4" w:space="1" w:color="000000"/>
        </w:pBdr>
        <w:spacing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Relevant Professional Experience</w:t>
      </w:r>
    </w:p>
    <w:p w14:paraId="54B5B72B" w14:textId="77777777" w:rsidR="003F3841" w:rsidRPr="005511A9" w:rsidRDefault="003F3841" w:rsidP="003F3841">
      <w:pPr>
        <w:pStyle w:val="Default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1999-2005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Program Coordinator/Refugee Rights Advocate, East Bay Sanctuary Covenant, a drop-in immigration law clinic providing pro-bono assistance to asylum seekers and other low-income immigrants.  In association with the San Francisco Lawyers Committee for Civil Rights, and U.C. Berkeley Boalt Hall School of Law. </w:t>
      </w:r>
    </w:p>
    <w:p w14:paraId="5A40CFE7" w14:textId="77777777" w:rsidR="003F3841" w:rsidRPr="005511A9" w:rsidRDefault="003F3841" w:rsidP="003F3841">
      <w:pPr>
        <w:pStyle w:val="Default"/>
        <w:pBdr>
          <w:bottom w:val="single" w:sz="4" w:space="1" w:color="000000"/>
        </w:pBdr>
        <w:spacing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Community Service</w:t>
      </w:r>
    </w:p>
    <w:p w14:paraId="0374AC1C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2011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Volunteer Tutor, Refugee Women’s Alliance, Seattle Washington. </w:t>
      </w:r>
    </w:p>
    <w:p w14:paraId="2DFB63D2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2003-2007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Volunteer interpreter (Spanish) for political asylum hearings, San Francisco Asylum Office, Citizenship and Immigration Services.</w:t>
      </w:r>
    </w:p>
    <w:p w14:paraId="20314B3A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2003-2007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Volunteer interpreter (Spanish) for residency and citizenship hearings, San Francisco Adjustment Office, Citizenship and Immigration Services.</w:t>
      </w:r>
    </w:p>
    <w:p w14:paraId="1E1FC50B" w14:textId="77777777" w:rsidR="003F3841" w:rsidRPr="005511A9" w:rsidRDefault="003F3841" w:rsidP="003F3841">
      <w:pPr>
        <w:pStyle w:val="Default"/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2001-2004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Editor: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Exodu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>s bi-monthly newsletter for East Bay Sanctuary Covenant.</w:t>
      </w:r>
    </w:p>
    <w:p w14:paraId="43D6E9B9" w14:textId="77777777" w:rsidR="003F3841" w:rsidRPr="005511A9" w:rsidRDefault="003F3841" w:rsidP="003F3841">
      <w:pPr>
        <w:pStyle w:val="Default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Oct 2002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20</w:t>
      </w:r>
      <w:r w:rsidRPr="005511A9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th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 EBSC Anniversary Conference </w:t>
      </w:r>
      <w:r w:rsidRPr="005511A9">
        <w:rPr>
          <w:rFonts w:asciiTheme="majorHAnsi" w:hAnsiTheme="majorHAnsi"/>
          <w:i/>
          <w:color w:val="000000" w:themeColor="text1"/>
          <w:sz w:val="22"/>
          <w:szCs w:val="22"/>
        </w:rPr>
        <w:t>Speaking the Truth in a Time of Terror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 xml:space="preserve">, October 19 2002; Oakland, U.S. (co-organizer). </w:t>
      </w:r>
    </w:p>
    <w:p w14:paraId="26D136ED" w14:textId="77777777" w:rsidR="003F3841" w:rsidRPr="005511A9" w:rsidRDefault="003F3841" w:rsidP="003F3841">
      <w:pPr>
        <w:pStyle w:val="Default"/>
        <w:pBdr>
          <w:bottom w:val="single" w:sz="4" w:space="1" w:color="auto"/>
        </w:pBdr>
        <w:spacing w:after="120"/>
        <w:outlineLvl w:val="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Short Courses &amp; Trainings</w:t>
      </w:r>
    </w:p>
    <w:p w14:paraId="4334D7F9" w14:textId="77777777" w:rsidR="003F3841" w:rsidRPr="005511A9" w:rsidRDefault="003F3841" w:rsidP="003F3841">
      <w:pPr>
        <w:spacing w:after="120"/>
        <w:ind w:left="1800" w:hanging="1800"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Nov  2006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>The Alien Tort Statute: Litigating International Human Rights Cases in U.S. Courts; Center for Constitutional Rights, at UC Hastings College of the Law, San Francisco CA.</w:t>
      </w:r>
    </w:p>
    <w:p w14:paraId="5D4E35EF" w14:textId="77777777" w:rsidR="003F3841" w:rsidRPr="005511A9" w:rsidRDefault="003F3841" w:rsidP="003F3841">
      <w:pPr>
        <w:spacing w:after="200"/>
        <w:ind w:left="1800" w:hanging="180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2001</w:t>
      </w:r>
      <w:r w:rsidRPr="005511A9">
        <w:rPr>
          <w:rFonts w:asciiTheme="majorHAnsi" w:hAnsiTheme="majorHAnsi"/>
          <w:color w:val="000000" w:themeColor="text1"/>
          <w:sz w:val="22"/>
          <w:szCs w:val="22"/>
        </w:rPr>
        <w:tab/>
        <w:t xml:space="preserve">Advanced VAWA (Violence Against Women Act) Training: Immigration Relief for Battered Immigrants; Immigration Legal Resource Center, San Francisco, CA. </w:t>
      </w:r>
    </w:p>
    <w:p w14:paraId="1C7800CC" w14:textId="77777777" w:rsidR="003F3841" w:rsidRPr="005511A9" w:rsidRDefault="003F3841" w:rsidP="003F3841">
      <w:pPr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br w:type="page"/>
      </w:r>
    </w:p>
    <w:p w14:paraId="42C345F6" w14:textId="77777777" w:rsidR="003F3841" w:rsidRPr="005511A9" w:rsidRDefault="003F3841" w:rsidP="003F3841">
      <w:pPr>
        <w:pBdr>
          <w:bottom w:val="single" w:sz="4" w:space="1" w:color="auto"/>
        </w:pBdr>
        <w:spacing w:after="120"/>
        <w:outlineLvl w:val="0"/>
        <w:rPr>
          <w:rFonts w:asciiTheme="majorHAnsi" w:eastAsia="Cambria" w:hAnsiTheme="majorHAnsi" w:cs="Cambria"/>
          <w:smallCaps/>
          <w:color w:val="000000" w:themeColor="text1"/>
          <w:sz w:val="22"/>
          <w:szCs w:val="22"/>
          <w:lang w:eastAsia="ar-SA"/>
        </w:rPr>
      </w:pPr>
      <w:r w:rsidRPr="005511A9">
        <w:rPr>
          <w:rFonts w:asciiTheme="majorHAnsi" w:hAnsiTheme="majorHAnsi"/>
          <w:smallCaps/>
          <w:color w:val="000000" w:themeColor="text1"/>
          <w:sz w:val="22"/>
          <w:szCs w:val="22"/>
        </w:rPr>
        <w:t>Language Skills</w:t>
      </w:r>
    </w:p>
    <w:p w14:paraId="585FBC84" w14:textId="77777777" w:rsidR="003F3841" w:rsidRPr="005511A9" w:rsidRDefault="003F3841" w:rsidP="003F3841">
      <w:pPr>
        <w:spacing w:after="120"/>
        <w:ind w:left="180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511A9">
        <w:rPr>
          <w:rFonts w:asciiTheme="majorHAnsi" w:hAnsiTheme="majorHAnsi"/>
          <w:color w:val="000000" w:themeColor="text1"/>
          <w:sz w:val="22"/>
          <w:szCs w:val="22"/>
        </w:rPr>
        <w:t>English (native), Spanish (fluent, when in frequent use), French (proficient), Arabic/Juba Arabic (basic), Didinga (basic).</w:t>
      </w:r>
    </w:p>
    <w:p w14:paraId="6BCFFF19" w14:textId="77777777" w:rsidR="00171354" w:rsidRPr="005511A9" w:rsidRDefault="008B4056">
      <w:pPr>
        <w:rPr>
          <w:rFonts w:asciiTheme="majorHAnsi" w:hAnsiTheme="majorHAnsi"/>
        </w:rPr>
      </w:pPr>
    </w:p>
    <w:sectPr w:rsidR="00171354" w:rsidRPr="005511A9" w:rsidSect="003F3841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BD542" w14:textId="77777777" w:rsidR="008B4056" w:rsidRDefault="008B4056">
      <w:r>
        <w:separator/>
      </w:r>
    </w:p>
  </w:endnote>
  <w:endnote w:type="continuationSeparator" w:id="0">
    <w:p w14:paraId="19E85011" w14:textId="77777777" w:rsidR="008B4056" w:rsidRDefault="008B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0796" w14:textId="77777777" w:rsidR="00F0553C" w:rsidRDefault="00DD06D7" w:rsidP="00AA3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3D3DD" w14:textId="77777777" w:rsidR="00F0553C" w:rsidRDefault="008B4056" w:rsidP="00AA3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65E6A" w14:textId="77777777" w:rsidR="00F0553C" w:rsidRDefault="00DD06D7" w:rsidP="00AA3635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40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4DE9E" w14:textId="77777777" w:rsidR="008B4056" w:rsidRDefault="008B4056">
      <w:r>
        <w:separator/>
      </w:r>
    </w:p>
  </w:footnote>
  <w:footnote w:type="continuationSeparator" w:id="0">
    <w:p w14:paraId="47B1065A" w14:textId="77777777" w:rsidR="008B4056" w:rsidRDefault="008B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41"/>
    <w:rsid w:val="003216BC"/>
    <w:rsid w:val="003F3841"/>
    <w:rsid w:val="005511A9"/>
    <w:rsid w:val="005E2394"/>
    <w:rsid w:val="00677D65"/>
    <w:rsid w:val="008B4056"/>
    <w:rsid w:val="00AA7421"/>
    <w:rsid w:val="00CE018A"/>
    <w:rsid w:val="00D9768B"/>
    <w:rsid w:val="00DD06D7"/>
    <w:rsid w:val="00E0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BE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84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F3841"/>
    <w:pPr>
      <w:widowControl w:val="0"/>
      <w:suppressAutoHyphens/>
      <w:spacing w:after="200"/>
    </w:pPr>
    <w:rPr>
      <w:rFonts w:ascii="Cambria" w:eastAsia="Cambria" w:hAnsi="Cambria" w:cs="Cambria"/>
      <w:lang w:eastAsia="ar-SA"/>
    </w:rPr>
  </w:style>
  <w:style w:type="paragraph" w:styleId="Title">
    <w:name w:val="Title"/>
    <w:basedOn w:val="Default"/>
    <w:next w:val="Subtitle"/>
    <w:link w:val="TitleChar"/>
    <w:qFormat/>
    <w:rsid w:val="003F3841"/>
    <w:pPr>
      <w:autoSpaceDE w:val="0"/>
      <w:spacing w:after="0"/>
      <w:jc w:val="center"/>
    </w:pPr>
    <w:rPr>
      <w:rFonts w:ascii="Garamond" w:eastAsia="Times New Roman" w:hAnsi="Garamond" w:cs="Times New Roman"/>
      <w:color w:val="00000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F3841"/>
    <w:rPr>
      <w:rFonts w:ascii="Garamond" w:eastAsia="Times New Roman" w:hAnsi="Garamond" w:cs="Times New Roman"/>
      <w:color w:val="000000"/>
      <w:sz w:val="40"/>
      <w:szCs w:val="20"/>
      <w:lang w:eastAsia="ar-SA"/>
    </w:rPr>
  </w:style>
  <w:style w:type="paragraph" w:styleId="Footer">
    <w:name w:val="footer"/>
    <w:basedOn w:val="Normal"/>
    <w:link w:val="FooterChar"/>
    <w:rsid w:val="003F3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384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3841"/>
  </w:style>
  <w:style w:type="paragraph" w:styleId="Subtitle">
    <w:name w:val="Subtitle"/>
    <w:basedOn w:val="Normal"/>
    <w:next w:val="Normal"/>
    <w:link w:val="SubtitleChar"/>
    <w:uiPriority w:val="11"/>
    <w:qFormat/>
    <w:rsid w:val="003F38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384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3F3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societyandspace.com/reviews/reviews-archive/hyndman-jennifer-2011-dual-disasters-reviewed-by-newhouse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2751</Words>
  <Characters>15685</Characters>
  <Application>Microsoft Macintosh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Léonie S. Newhouse</vt:lpstr>
      <vt:lpstr>Hermann Foge Weg 11• 37073 Göttingen • Germany</vt:lpstr>
      <vt:lpstr>newhouse@mmg.mpg.de • +49 16091 72775</vt:lpstr>
      <vt:lpstr>www.leonienewhouse.org/lsn</vt:lpstr>
      <vt:lpstr>Academic Appointments</vt:lpstr>
      <vt:lpstr>Areas of Specialization</vt:lpstr>
      <vt:lpstr>Education</vt:lpstr>
      <vt:lpstr>Publications (Peer- Reviewed)</vt:lpstr>
      <vt:lpstr>Manuscripts In Progress</vt:lpstr>
      <vt:lpstr>Working Papers </vt:lpstr>
      <vt:lpstr>Book Reviews</vt:lpstr>
      <vt:lpstr>Fellowships, Grants &amp; Awards</vt:lpstr>
      <vt:lpstr>Fieldwork  (* primary field sites)</vt:lpstr>
      <vt:lpstr>Teaching</vt:lpstr>
      <vt:lpstr>Conference Organizing</vt:lpstr>
      <vt:lpstr>Conferences &amp; Invited Talks</vt:lpstr>
      <vt:lpstr>Guest Lectures &amp; Service Learning</vt:lpstr>
      <vt:lpstr>Pedagogy &amp; Professional Development </vt:lpstr>
      <vt:lpstr>Professional Service	</vt:lpstr>
      <vt:lpstr>Professional Societies</vt:lpstr>
      <vt:lpstr>Relevant Professional Experience</vt:lpstr>
      <vt:lpstr>Community Service</vt:lpstr>
      <vt:lpstr>Short Courses &amp; Trainings</vt:lpstr>
      <vt:lpstr>Language Skills</vt:lpstr>
    </vt:vector>
  </TitlesOfParts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2016-06-29T16:16:00Z</cp:lastPrinted>
  <dcterms:created xsi:type="dcterms:W3CDTF">2016-08-17T16:54:00Z</dcterms:created>
  <dcterms:modified xsi:type="dcterms:W3CDTF">2016-08-17T16:54:00Z</dcterms:modified>
</cp:coreProperties>
</file>